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>УТВЕРЖДАЮ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shd w:val="clear" w:color="auto" w:fill="FFFFFF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 xml:space="preserve">Проректор по науке 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shd w:val="clear" w:color="auto" w:fill="FFFFFF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>и стратегическим проектам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shd w:val="clear" w:color="auto" w:fill="FFFFFF"/>
          <w:lang w:eastAsia="en-US"/>
        </w:rPr>
        <w:t>________________И.О. Фамилия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color w:val="000000"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color w:val="000000"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АКТ ЭКСПЕРТИЗЫ В ЦЕЛЯХ ЭКСПОРТНОГО КОНТРОЛЯ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на индивидуальный план работы, образовательную программу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 иностранного аспиранта 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№ ____________ от _____________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Иностранный аспирант</w:t>
      </w:r>
      <w:r w:rsidRPr="005351B9">
        <w:rPr>
          <w:rFonts w:eastAsia="Calibri" w:cs="Arial"/>
          <w:szCs w:val="24"/>
          <w:lang w:eastAsia="en-US"/>
        </w:rPr>
        <w:t xml:space="preserve">: </w:t>
      </w:r>
      <w:r w:rsidRPr="005351B9">
        <w:rPr>
          <w:rFonts w:eastAsia="Calibri" w:cs="Arial"/>
          <w:i/>
          <w:szCs w:val="24"/>
          <w:lang w:eastAsia="en-US"/>
        </w:rPr>
        <w:t>ФИО, страна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b/>
          <w:color w:val="000000"/>
          <w:szCs w:val="24"/>
          <w:lang w:eastAsia="en-US"/>
        </w:rPr>
        <w:t>Объект:</w:t>
      </w:r>
      <w:r w:rsidRPr="005351B9">
        <w:rPr>
          <w:rFonts w:eastAsia="Calibri" w:cs="Arial"/>
          <w:color w:val="000000"/>
          <w:szCs w:val="24"/>
          <w:lang w:eastAsia="en-US"/>
        </w:rPr>
        <w:t xml:space="preserve"> Индивидуальный план работы,</w:t>
      </w:r>
      <w:r w:rsidRPr="005351B9">
        <w:rPr>
          <w:rFonts w:eastAsia="Calibri" w:cs="Arial"/>
          <w:szCs w:val="24"/>
          <w:lang w:eastAsia="en-US"/>
        </w:rPr>
        <w:t xml:space="preserve"> образовательная программа иностранного </w:t>
      </w:r>
      <w:r w:rsidRPr="005351B9">
        <w:rPr>
          <w:rFonts w:eastAsia="Calibri" w:cs="Arial"/>
          <w:color w:val="000000"/>
          <w:szCs w:val="24"/>
          <w:lang w:eastAsia="en-US"/>
        </w:rPr>
        <w:t>аспиранта</w:t>
      </w:r>
    </w:p>
    <w:p w:rsidR="005E5113" w:rsidRPr="005351B9" w:rsidRDefault="005E5113" w:rsidP="005E5113">
      <w:pPr>
        <w:spacing w:after="0" w:line="240" w:lineRule="auto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b/>
          <w:bCs/>
          <w:szCs w:val="24"/>
          <w:lang w:eastAsia="en-US"/>
        </w:rPr>
        <w:t>Описание</w:t>
      </w:r>
      <w:r w:rsidRPr="005351B9">
        <w:rPr>
          <w:rFonts w:eastAsia="Calibri" w:cs="Arial"/>
          <w:szCs w:val="24"/>
          <w:lang w:eastAsia="en-US"/>
        </w:rPr>
        <w:t xml:space="preserve">: </w:t>
      </w:r>
      <w:r w:rsidRPr="005351B9">
        <w:rPr>
          <w:rFonts w:eastAsia="Calibri" w:cs="Arial"/>
          <w:i/>
          <w:color w:val="000000"/>
          <w:szCs w:val="24"/>
          <w:lang w:eastAsia="en-US"/>
        </w:rPr>
        <w:t>Пояснительная записка к выбору темы, с указанием темы диссертационной работы, научной специальности и краткое описание образовательной программы.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На основании представленных сведений проведен Анализ принадлежности объекта к товарам, технологиям, включенным в контрольные списки. 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bookmarkStart w:id="0" w:name="_GoBack"/>
      <w:bookmarkEnd w:id="0"/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Идентификация проводилась путем сопоставления объекта экспертизы с позициями и параметрами всех контрольных списков: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1284.</w:t>
      </w:r>
    </w:p>
    <w:p w:rsidR="005E5113" w:rsidRPr="005351B9" w:rsidRDefault="005E5113" w:rsidP="005E5113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1285.</w:t>
      </w:r>
    </w:p>
    <w:p w:rsidR="005E5113" w:rsidRPr="005351B9" w:rsidRDefault="005E5113" w:rsidP="005E5113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b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 xml:space="preserve">16 июля 2022 г. № 1286. </w:t>
      </w:r>
    </w:p>
    <w:p w:rsidR="005E5113" w:rsidRPr="005351B9" w:rsidRDefault="005E5113" w:rsidP="005E5113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b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Список микроорганизмов, токсинов, оборудования и технологий, подлежащих экспортному контролю, утвержденный постановлением Правительства Российской Федерации от </w:t>
      </w:r>
      <w:r w:rsidRPr="005351B9">
        <w:rPr>
          <w:rFonts w:eastAsia="Calibri" w:cs="Arial"/>
          <w:b/>
          <w:szCs w:val="24"/>
          <w:lang w:eastAsia="en-US"/>
        </w:rPr>
        <w:t>16 июля 2022 г. № 1287.</w:t>
      </w:r>
    </w:p>
    <w:p w:rsidR="005E5113" w:rsidRPr="005351B9" w:rsidRDefault="005E5113" w:rsidP="005E5113">
      <w:pPr>
        <w:tabs>
          <w:tab w:val="left" w:pos="1134"/>
        </w:tabs>
        <w:spacing w:after="0" w:line="240" w:lineRule="auto"/>
        <w:contextualSpacing/>
        <w:rPr>
          <w:rFonts w:eastAsia="Calibri" w:cs="Arial"/>
          <w:b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16 июля 2022 г. № 1288.</w:t>
      </w:r>
    </w:p>
    <w:p w:rsidR="005E5113" w:rsidRPr="005351B9" w:rsidRDefault="005E5113" w:rsidP="005E5113">
      <w:pPr>
        <w:tabs>
          <w:tab w:val="left" w:pos="1134"/>
        </w:tabs>
        <w:spacing w:after="0" w:line="240" w:lineRule="auto"/>
        <w:contextualSpacing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контроль, утвержденный постановлением Правительства Российской Федерации от </w:t>
      </w:r>
      <w:r w:rsidRPr="005351B9">
        <w:rPr>
          <w:rFonts w:eastAsia="Calibri" w:cs="Arial"/>
          <w:b/>
          <w:szCs w:val="24"/>
          <w:lang w:eastAsia="en-US"/>
        </w:rPr>
        <w:t>19 июля 2022 г. № 1299.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i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i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Выбрать один из следующих выводов: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не обнаружено</w:t>
      </w:r>
      <w:r w:rsidRPr="005351B9">
        <w:rPr>
          <w:rFonts w:eastAsia="Calibri" w:cs="Arial"/>
          <w:szCs w:val="24"/>
          <w:lang w:eastAsia="en-US"/>
        </w:rPr>
        <w:t xml:space="preserve">, объект экспертизы не соответствует контролируемым товарам и технологиям. 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Не 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обнаружено</w:t>
      </w:r>
      <w:r w:rsidRPr="005351B9">
        <w:rPr>
          <w:rFonts w:eastAsia="Calibri" w:cs="Arial"/>
          <w:szCs w:val="24"/>
          <w:lang w:eastAsia="en-US"/>
        </w:rPr>
        <w:t xml:space="preserve">, но объект экспертизы не соответствует контролируемым товарам и технологиям. 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Указать параметры, которые исключают объект экспертизы из контрольных списков.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Не 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</w:p>
    <w:p w:rsidR="005E5113" w:rsidRPr="005351B9" w:rsidRDefault="005E5113" w:rsidP="005E511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szCs w:val="24"/>
          <w:lang w:eastAsia="en-US"/>
        </w:rPr>
        <w:t xml:space="preserve">Сходство с контрольными списками по названию, ключевым словам, техническим параметрам и характеристикам </w:t>
      </w:r>
      <w:r w:rsidRPr="005351B9">
        <w:rPr>
          <w:rFonts w:eastAsia="Calibri" w:cs="Arial"/>
          <w:b/>
          <w:szCs w:val="24"/>
          <w:lang w:eastAsia="en-US"/>
        </w:rPr>
        <w:t>обнаружено</w:t>
      </w:r>
      <w:r w:rsidRPr="005351B9">
        <w:rPr>
          <w:rFonts w:eastAsia="Calibri" w:cs="Arial"/>
          <w:szCs w:val="24"/>
          <w:lang w:eastAsia="en-US"/>
        </w:rPr>
        <w:t xml:space="preserve">, объект экспертизы соответствует контролируемым товарам и технологиям. </w:t>
      </w:r>
    </w:p>
    <w:p w:rsidR="005E5113" w:rsidRPr="005351B9" w:rsidRDefault="005E5113" w:rsidP="005E51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i/>
          <w:szCs w:val="24"/>
          <w:lang w:eastAsia="en-US"/>
        </w:rPr>
        <w:t>Указать параметры, которые относят объект экспертизы к контрольным спискам.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rPr>
          <w:rFonts w:eastAsia="Calibri" w:cs="Arial"/>
          <w:szCs w:val="24"/>
          <w:lang w:eastAsia="en-US"/>
        </w:rPr>
      </w:pPr>
      <w:r w:rsidRPr="005351B9">
        <w:rPr>
          <w:rFonts w:eastAsia="Calibri" w:cs="Arial"/>
          <w:b/>
          <w:szCs w:val="24"/>
          <w:lang w:eastAsia="en-US"/>
        </w:rPr>
        <w:t>Требуется</w:t>
      </w:r>
      <w:r w:rsidRPr="005351B9">
        <w:rPr>
          <w:rFonts w:eastAsia="Calibri" w:cs="Arial"/>
          <w:szCs w:val="24"/>
          <w:lang w:eastAsia="en-US"/>
        </w:rPr>
        <w:t xml:space="preserve"> получение разрешительных документов, предусмотренных законодательством РФ в области экспортного контроля. </w:t>
      </w: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left="284" w:firstLine="0"/>
        <w:rPr>
          <w:rFonts w:eastAsia="Calibri" w:cs="Arial"/>
          <w:i/>
          <w:szCs w:val="24"/>
          <w:lang w:eastAsia="en-US"/>
        </w:rPr>
      </w:pPr>
    </w:p>
    <w:p w:rsidR="005E5113" w:rsidRPr="005351B9" w:rsidRDefault="005E5113" w:rsidP="005E5113">
      <w:pPr>
        <w:autoSpaceDE w:val="0"/>
        <w:autoSpaceDN w:val="0"/>
        <w:adjustRightInd w:val="0"/>
        <w:spacing w:after="0" w:line="240" w:lineRule="auto"/>
        <w:ind w:firstLine="0"/>
        <w:rPr>
          <w:rFonts w:eastAsia="Calibri" w:cs="Arial"/>
          <w:color w:val="000000"/>
          <w:szCs w:val="24"/>
          <w:lang w:eastAsia="en-US"/>
        </w:rPr>
      </w:pPr>
    </w:p>
    <w:p w:rsidR="005E5113" w:rsidRPr="005351B9" w:rsidRDefault="005E5113" w:rsidP="005E5113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firstLine="0"/>
        <w:jc w:val="lef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 xml:space="preserve">Уполномоченный по экспортному контролю     __________________ И.О. Фамилия </w:t>
      </w:r>
    </w:p>
    <w:p w:rsidR="005E5113" w:rsidRPr="005351B9" w:rsidRDefault="005E5113" w:rsidP="005E5113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firstLine="0"/>
        <w:jc w:val="left"/>
        <w:rPr>
          <w:rFonts w:eastAsia="Calibri" w:cs="Arial"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>Университета</w:t>
      </w:r>
    </w:p>
    <w:p w:rsidR="005E5113" w:rsidRPr="005351B9" w:rsidRDefault="005E5113" w:rsidP="005E5113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firstLine="0"/>
        <w:jc w:val="left"/>
        <w:rPr>
          <w:rFonts w:eastAsia="Calibri" w:cs="Arial"/>
          <w:color w:val="000000"/>
          <w:szCs w:val="24"/>
          <w:lang w:eastAsia="en-US"/>
        </w:rPr>
      </w:pPr>
    </w:p>
    <w:p w:rsidR="005E5113" w:rsidRPr="005351B9" w:rsidRDefault="005E5113" w:rsidP="005E5113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firstLine="0"/>
        <w:jc w:val="left"/>
        <w:rPr>
          <w:rFonts w:eastAsia="Calibri" w:cs="Arial"/>
          <w:i/>
          <w:color w:val="000000"/>
          <w:szCs w:val="24"/>
          <w:lang w:eastAsia="en-US"/>
        </w:rPr>
      </w:pPr>
      <w:r w:rsidRPr="005351B9">
        <w:rPr>
          <w:rFonts w:eastAsia="Calibri" w:cs="Arial"/>
          <w:color w:val="000000"/>
          <w:szCs w:val="24"/>
          <w:lang w:eastAsia="en-US"/>
        </w:rPr>
        <w:t xml:space="preserve">Исполнитель </w:t>
      </w:r>
      <w:r w:rsidRPr="005351B9">
        <w:rPr>
          <w:rFonts w:eastAsia="Calibri" w:cs="Arial"/>
          <w:color w:val="000000"/>
          <w:szCs w:val="24"/>
          <w:lang w:eastAsia="en-US"/>
        </w:rPr>
        <w:tab/>
        <w:t xml:space="preserve">          __________________ И.О. Фамилия</w:t>
      </w:r>
      <w:r w:rsidRPr="005351B9">
        <w:rPr>
          <w:rFonts w:eastAsia="Calibri" w:cs="Arial"/>
          <w:i/>
          <w:color w:val="000000"/>
          <w:szCs w:val="24"/>
          <w:lang w:eastAsia="en-US"/>
        </w:rPr>
        <w:t xml:space="preserve"> </w:t>
      </w:r>
    </w:p>
    <w:p w:rsidR="005E5113" w:rsidRPr="005351B9" w:rsidRDefault="005E5113" w:rsidP="005E5113">
      <w:pPr>
        <w:tabs>
          <w:tab w:val="left" w:pos="4571"/>
        </w:tabs>
        <w:autoSpaceDE w:val="0"/>
        <w:autoSpaceDN w:val="0"/>
        <w:adjustRightInd w:val="0"/>
        <w:spacing w:after="0" w:line="240" w:lineRule="auto"/>
        <w:ind w:left="5" w:firstLine="0"/>
        <w:jc w:val="left"/>
        <w:rPr>
          <w:rFonts w:eastAsia="Calibri" w:cs="Arial"/>
          <w:i/>
          <w:color w:val="000000"/>
          <w:szCs w:val="24"/>
          <w:lang w:eastAsia="en-US"/>
        </w:rPr>
      </w:pPr>
      <w:r w:rsidRPr="005351B9">
        <w:rPr>
          <w:rFonts w:eastAsia="Calibri" w:cs="Arial"/>
          <w:i/>
          <w:color w:val="000000"/>
          <w:szCs w:val="24"/>
          <w:lang w:eastAsia="en-US"/>
        </w:rPr>
        <w:t xml:space="preserve">                                                                                                     </w:t>
      </w:r>
      <w:r w:rsidRPr="005351B9">
        <w:rPr>
          <w:rFonts w:eastAsia="Calibri" w:cs="Arial"/>
          <w:color w:val="000000"/>
          <w:szCs w:val="24"/>
          <w:lang w:eastAsia="en-US"/>
        </w:rPr>
        <w:t>научного руководителя</w:t>
      </w:r>
    </w:p>
    <w:p w:rsidR="005E5113" w:rsidRPr="005351B9" w:rsidRDefault="005E5113" w:rsidP="005E5113">
      <w:pPr>
        <w:tabs>
          <w:tab w:val="left" w:pos="0"/>
          <w:tab w:val="right" w:pos="9356"/>
        </w:tabs>
        <w:spacing w:after="0" w:line="240" w:lineRule="auto"/>
        <w:ind w:right="-1" w:firstLine="0"/>
        <w:jc w:val="left"/>
        <w:rPr>
          <w:rFonts w:eastAsia="Calibri" w:cs="Arial"/>
          <w:sz w:val="20"/>
          <w:szCs w:val="20"/>
          <w:lang w:eastAsia="en-US"/>
        </w:rPr>
      </w:pPr>
    </w:p>
    <w:p w:rsidR="00E57E3E" w:rsidRDefault="005E5113"/>
    <w:sectPr w:rsidR="00E5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7AA"/>
    <w:multiLevelType w:val="hybridMultilevel"/>
    <w:tmpl w:val="2404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57CF"/>
    <w:multiLevelType w:val="hybridMultilevel"/>
    <w:tmpl w:val="80F23160"/>
    <w:lvl w:ilvl="0" w:tplc="9A428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13"/>
    <w:rsid w:val="00116119"/>
    <w:rsid w:val="005E5113"/>
    <w:rsid w:val="00E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535E-F442-4C1A-AF7D-BA2DCAD7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13"/>
    <w:pPr>
      <w:spacing w:after="200" w:line="276" w:lineRule="auto"/>
      <w:ind w:firstLine="709"/>
      <w:jc w:val="both"/>
    </w:pPr>
    <w:rPr>
      <w:rFonts w:ascii="Arial" w:eastAsiaTheme="minorEastAsia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Сульгина Анастасия Михайловна</dc:creator>
  <cp:keywords/>
  <dc:description/>
  <cp:lastModifiedBy>Сульгина Анастасия Михайловна</cp:lastModifiedBy>
  <cp:revision>1</cp:revision>
  <dcterms:created xsi:type="dcterms:W3CDTF">2024-11-27T04:20:00Z</dcterms:created>
  <dcterms:modified xsi:type="dcterms:W3CDTF">2024-11-27T04:21:00Z</dcterms:modified>
</cp:coreProperties>
</file>